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042" w14:textId="77777777" w:rsidR="00DC4864" w:rsidRDefault="00DC4864" w:rsidP="00DC486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7D18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التطبيقات العمليّة لأهم منتجات تصنيع الألياف والخيوط البازلتيّة</w:t>
            </w:r>
          </w:p>
          <w:p w14:paraId="6ABDA54D" w14:textId="77777777" w:rsidR="00DC4864" w:rsidRDefault="00DC4864" w:rsidP="00DC486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"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دراسة حالة المنسوجات البازلتيّة السوريّة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"</w:t>
            </w:r>
          </w:p>
          <w:p w14:paraId="349C6C07" w14:textId="798A7622" w:rsidR="00661CDB" w:rsidRPr="003A6328" w:rsidRDefault="00661CDB" w:rsidP="002C423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</w:pP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0492BB29" w:rsidR="00B16825" w:rsidRPr="00661CDB" w:rsidRDefault="003A6328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م. حسام نضال غانم   -   د.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أ.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م. باسل محمد عمر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صنوفة</w:t>
            </w:r>
            <w:proofErr w:type="spellEnd"/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7DBEC210" w:rsidR="00697D15" w:rsidRPr="0050439D" w:rsidRDefault="003A6328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77301410" w:rsidR="00697D15" w:rsidRPr="0050439D" w:rsidRDefault="00BC450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1999-7302</w:t>
            </w: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01685F19" w:rsidR="00697D15" w:rsidRPr="0050439D" w:rsidRDefault="00DC4864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6234</w:t>
            </w: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A89" w14:textId="77777777" w:rsidR="002C423C" w:rsidRDefault="002C423C" w:rsidP="002C423C">
            <w:pPr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  <w:p w14:paraId="0402616E" w14:textId="2D547646" w:rsidR="002C423C" w:rsidRDefault="00DC4864" w:rsidP="00EC21A6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</w:pPr>
            <w:hyperlink r:id="rId8" w:history="1">
              <w:r w:rsidRPr="005F1177">
                <w:rPr>
                  <w:rStyle w:val="Hyperlink"/>
                </w:rPr>
                <w:t>http://178.253.95.123/index.php/engj/authorDashboard/submission/6234</w:t>
              </w:r>
            </w:hyperlink>
          </w:p>
          <w:p w14:paraId="2BB24FF9" w14:textId="68FB1931" w:rsidR="00DC4864" w:rsidRPr="0014704F" w:rsidRDefault="00DC4864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7F0" w14:textId="77777777" w:rsidR="00DC4864" w:rsidRPr="006029EB" w:rsidRDefault="002C423C" w:rsidP="00DC486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  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  تُعتبر الألياف والخيوط البازلتية والناتجة عن انصهار الصخور البازلتية الطبيعية في درجات حرارة مرتفعة تتراوح بين 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>(1400-1650 C</w:t>
            </w:r>
            <w:r w:rsidR="00DC4864" w:rsidRPr="006029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Y"/>
              </w:rPr>
              <w:t>˚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>)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بالمقارنة مع غيرها من الألياف الصناعية الأخرى مثل: 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(الألياف الكربونية وألياف </w:t>
            </w:r>
            <w:proofErr w:type="spellStart"/>
            <w:r w:rsidR="00DC4864"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الأراميد</w:t>
            </w:r>
            <w:proofErr w:type="spellEnd"/>
            <w:r w:rsidR="00DC4864"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والألياف الزجاجية وألياف الاسبستوس ..إلخ)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المادة المستقبلية الواعدة للعديد من التطبيقات المختلفة، 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حيث بدأ السوق العالمي للألياف والخيوط البازلتية ينمو بسرعةٍ كبيرةٍ بسبب قلة تكاليفها من جهة، وخواصها التقنية والفنية المميزة من جهة أخرى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، لذلك جاء هذا البحث لتسليط الضوء </w:t>
            </w:r>
            <w:r w:rsidR="00DC4864"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على التطبيقات العمليّة لأهم منتجات تصنيع الألياف والخيوط البازلتيّة.</w:t>
            </w:r>
          </w:p>
          <w:p w14:paraId="29374CBE" w14:textId="77777777" w:rsidR="00DC4864" w:rsidRPr="006029EB" w:rsidRDefault="00DC4864" w:rsidP="00DC4864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   </w:t>
            </w:r>
            <w:r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ويعتبر هذا البحث وبحسب معرفة الباحث من أولى الأبحاث التي تدرس بعض خواص المنسوجات البازلتيّة السورية (المنسوج العادي "أحادي الاتجاه")</w:t>
            </w:r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وذلك من خلال إجراء عدة اختبارات عليه مثل: اختبار نفوذية الهواء، واختبار مقاومة الانفجار، واختبار قوى الشد للمنسوجات البازلتية ومقارنتها مع منسوجات ألياف </w:t>
            </w:r>
            <w:proofErr w:type="spellStart"/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الأراميد</w:t>
            </w:r>
            <w:proofErr w:type="spellEnd"/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والمنسوجات الهجينة (بازلت/</w:t>
            </w:r>
            <w:proofErr w:type="spellStart"/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أراميد</w:t>
            </w:r>
            <w:proofErr w:type="spellEnd"/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)، والتي أظهرت تفوق المنسوجات البازلتية، بالإضافة إلى تمتعها بمقاومة انفجار عالية تصل إلى </w:t>
            </w:r>
            <w:r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3800 (k. pas)</w:t>
            </w:r>
            <w:r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ونفوذية عالية للهواء تصل إلى </w:t>
            </w:r>
            <w:r w:rsidRPr="006029E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508.33 (m/s)</w:t>
            </w:r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، لتكون نتائج هذا البحث انطلاقةً أوليّةً لبقيّة الباحثين في هذا المجال كي يتم الاستفادة منه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Pr="006029EB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والعمل على تطويرها وتوصيفها بشكلٍ أدق.</w:t>
            </w:r>
          </w:p>
          <w:p w14:paraId="67C1D967" w14:textId="38194A3E" w:rsidR="00EC21A6" w:rsidRPr="00F67BE3" w:rsidRDefault="00EC21A6" w:rsidP="003A6328">
            <w:pPr>
              <w:pStyle w:val="a4"/>
              <w:bidi/>
              <w:ind w:right="432"/>
              <w:jc w:val="both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 w:bidi="ar-SY"/>
              </w:rPr>
            </w:pPr>
            <w:bookmarkStart w:id="0" w:name="_GoBack"/>
            <w:bookmarkEnd w:id="0"/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F4A94"/>
    <w:multiLevelType w:val="hybridMultilevel"/>
    <w:tmpl w:val="A3A2ECD2"/>
    <w:lvl w:ilvl="0" w:tplc="9058EC7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C"/>
    <w:rsid w:val="00046CB7"/>
    <w:rsid w:val="000E5FF3"/>
    <w:rsid w:val="00132CB1"/>
    <w:rsid w:val="0014704F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2C423C"/>
    <w:rsid w:val="00323970"/>
    <w:rsid w:val="00327F66"/>
    <w:rsid w:val="00334354"/>
    <w:rsid w:val="00341E24"/>
    <w:rsid w:val="003A6328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04A3"/>
    <w:rsid w:val="007B1906"/>
    <w:rsid w:val="007B4946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B16825"/>
    <w:rsid w:val="00B22213"/>
    <w:rsid w:val="00BA1335"/>
    <w:rsid w:val="00BC450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DC4864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D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.253.95.123/index.php/engj/authorDashboard/submission/623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User</cp:lastModifiedBy>
  <cp:revision>29</cp:revision>
  <dcterms:created xsi:type="dcterms:W3CDTF">2023-04-11T06:23:00Z</dcterms:created>
  <dcterms:modified xsi:type="dcterms:W3CDTF">2023-07-26T09:53:00Z</dcterms:modified>
</cp:coreProperties>
</file>